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A2" w:rsidRPr="00F26AA2" w:rsidRDefault="00F26AA2" w:rsidP="000477FB">
      <w:pPr>
        <w:rPr>
          <w:rFonts w:ascii="Calibri" w:hAnsi="Calibri"/>
          <w:b/>
          <w:sz w:val="18"/>
          <w:szCs w:val="18"/>
        </w:rPr>
      </w:pPr>
      <w:r w:rsidRPr="00F26AA2">
        <w:rPr>
          <w:rFonts w:ascii="Calibri" w:hAnsi="Calibri"/>
          <w:b/>
          <w:sz w:val="18"/>
          <w:szCs w:val="18"/>
        </w:rPr>
        <w:t xml:space="preserve">Conveyancer  </w:t>
      </w:r>
    </w:p>
    <w:p w:rsidR="00F26AA2" w:rsidRDefault="00F26AA2" w:rsidP="000477FB">
      <w:pPr>
        <w:rPr>
          <w:rFonts w:ascii="Calibri" w:hAnsi="Calibri"/>
          <w:sz w:val="18"/>
          <w:szCs w:val="18"/>
        </w:rPr>
      </w:pPr>
    </w:p>
    <w:p w:rsidR="00257E18" w:rsidRDefault="00E33787" w:rsidP="00257E18">
      <w:pPr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t xml:space="preserve">We </w:t>
      </w:r>
      <w:r w:rsidR="009D753A" w:rsidRPr="00257E18">
        <w:rPr>
          <w:rFonts w:ascii="Calibri" w:eastAsia="Calibri" w:hAnsi="Calibri"/>
          <w:sz w:val="18"/>
          <w:szCs w:val="18"/>
        </w:rPr>
        <w:t>have a fantastic opportu</w:t>
      </w:r>
      <w:r w:rsidR="00257E18" w:rsidRPr="00257E18">
        <w:rPr>
          <w:rFonts w:ascii="Calibri" w:eastAsia="Calibri" w:hAnsi="Calibri"/>
          <w:sz w:val="18"/>
          <w:szCs w:val="18"/>
        </w:rPr>
        <w:t>nity for a</w:t>
      </w:r>
      <w:r w:rsidR="00EE563B" w:rsidRPr="00257E18">
        <w:rPr>
          <w:rFonts w:ascii="Calibri" w:eastAsia="Calibri" w:hAnsi="Calibri"/>
          <w:sz w:val="18"/>
          <w:szCs w:val="18"/>
        </w:rPr>
        <w:t>n</w:t>
      </w:r>
      <w:r w:rsidRPr="00257E18">
        <w:rPr>
          <w:rFonts w:ascii="Calibri" w:eastAsia="Calibri" w:hAnsi="Calibri"/>
          <w:sz w:val="18"/>
          <w:szCs w:val="18"/>
        </w:rPr>
        <w:t xml:space="preserve"> </w:t>
      </w:r>
      <w:r w:rsidR="00F26AA2">
        <w:rPr>
          <w:rFonts w:ascii="Calibri" w:eastAsia="Calibri" w:hAnsi="Calibri"/>
          <w:sz w:val="18"/>
          <w:szCs w:val="18"/>
        </w:rPr>
        <w:t>E</w:t>
      </w:r>
      <w:r w:rsidR="00F26AA2" w:rsidRPr="00E10789">
        <w:rPr>
          <w:rFonts w:ascii="Calibri" w:hAnsi="Calibri"/>
          <w:sz w:val="18"/>
          <w:szCs w:val="18"/>
        </w:rPr>
        <w:t xml:space="preserve">state Conveyancer </w:t>
      </w:r>
      <w:r w:rsidR="00563144" w:rsidRPr="000477FB">
        <w:rPr>
          <w:rFonts w:ascii="Calibri" w:hAnsi="Calibri" w:cs="Arial"/>
          <w:sz w:val="18"/>
          <w:szCs w:val="18"/>
        </w:rPr>
        <w:t xml:space="preserve">who </w:t>
      </w:r>
      <w:r w:rsidR="00563144">
        <w:rPr>
          <w:rFonts w:ascii="Calibri" w:hAnsi="Calibri" w:cs="Arial"/>
          <w:sz w:val="18"/>
          <w:szCs w:val="18"/>
        </w:rPr>
        <w:t>has excellent communication</w:t>
      </w:r>
      <w:r w:rsidR="00F26AA2">
        <w:rPr>
          <w:rFonts w:ascii="Calibri" w:hAnsi="Calibri" w:cs="Arial"/>
          <w:sz w:val="18"/>
          <w:szCs w:val="18"/>
        </w:rPr>
        <w:t xml:space="preserve"> and organisation</w:t>
      </w:r>
      <w:r w:rsidR="00563144">
        <w:rPr>
          <w:rFonts w:ascii="Calibri" w:hAnsi="Calibri" w:cs="Arial"/>
          <w:sz w:val="18"/>
          <w:szCs w:val="18"/>
        </w:rPr>
        <w:t xml:space="preserve"> skills, attention to detail</w:t>
      </w:r>
      <w:r w:rsidR="00F26AA2">
        <w:rPr>
          <w:rFonts w:ascii="Calibri" w:hAnsi="Calibri" w:cs="Arial"/>
          <w:sz w:val="18"/>
          <w:szCs w:val="18"/>
        </w:rPr>
        <w:t xml:space="preserve"> and a </w:t>
      </w:r>
      <w:r w:rsidR="00F26AA2" w:rsidRPr="00E10789">
        <w:rPr>
          <w:rFonts w:ascii="Calibri" w:hAnsi="Calibri" w:cs="Arial"/>
          <w:sz w:val="18"/>
          <w:szCs w:val="18"/>
        </w:rPr>
        <w:t>methodical</w:t>
      </w:r>
      <w:r w:rsidR="00F26AA2">
        <w:rPr>
          <w:rFonts w:ascii="Calibri" w:hAnsi="Calibri" w:cs="Arial"/>
          <w:sz w:val="18"/>
          <w:szCs w:val="18"/>
        </w:rPr>
        <w:t>,</w:t>
      </w:r>
      <w:r w:rsidR="00F26AA2" w:rsidRPr="00E10789">
        <w:rPr>
          <w:rFonts w:ascii="Calibri" w:hAnsi="Calibri" w:cs="Arial"/>
          <w:sz w:val="18"/>
          <w:szCs w:val="18"/>
        </w:rPr>
        <w:t xml:space="preserve"> accurate approach to all tasks</w:t>
      </w:r>
      <w:r w:rsidR="00F26AA2">
        <w:rPr>
          <w:rFonts w:ascii="Calibri" w:hAnsi="Calibri" w:cs="Arial"/>
          <w:sz w:val="18"/>
          <w:szCs w:val="18"/>
        </w:rPr>
        <w:t>.</w:t>
      </w:r>
      <w:r w:rsidR="00563144">
        <w:rPr>
          <w:rFonts w:ascii="Calibri" w:hAnsi="Calibri" w:cs="Arial"/>
          <w:sz w:val="18"/>
          <w:szCs w:val="18"/>
        </w:rPr>
        <w:t xml:space="preserve"> </w:t>
      </w:r>
      <w:r w:rsidR="00303309">
        <w:rPr>
          <w:rFonts w:ascii="Calibri" w:hAnsi="Calibri" w:cs="Arial"/>
          <w:sz w:val="18"/>
          <w:szCs w:val="18"/>
        </w:rPr>
        <w:t xml:space="preserve">The role </w:t>
      </w:r>
      <w:r w:rsidR="00767CAC">
        <w:rPr>
          <w:rFonts w:ascii="Calibri" w:eastAsia="Calibri" w:hAnsi="Calibri"/>
          <w:sz w:val="18"/>
          <w:szCs w:val="18"/>
        </w:rPr>
        <w:t>r</w:t>
      </w:r>
      <w:r w:rsidR="00F26AA2">
        <w:rPr>
          <w:rFonts w:ascii="Calibri" w:eastAsia="Calibri" w:hAnsi="Calibri"/>
          <w:sz w:val="18"/>
          <w:szCs w:val="18"/>
        </w:rPr>
        <w:t>eport</w:t>
      </w:r>
      <w:r w:rsidR="00303309">
        <w:rPr>
          <w:rFonts w:ascii="Calibri" w:eastAsia="Calibri" w:hAnsi="Calibri"/>
          <w:sz w:val="18"/>
          <w:szCs w:val="18"/>
        </w:rPr>
        <w:t>s</w:t>
      </w:r>
      <w:r w:rsidR="00F26AA2">
        <w:rPr>
          <w:rFonts w:ascii="Calibri" w:eastAsia="Calibri" w:hAnsi="Calibri"/>
          <w:sz w:val="18"/>
          <w:szCs w:val="18"/>
        </w:rPr>
        <w:t xml:space="preserve"> to</w:t>
      </w:r>
      <w:r w:rsidR="00257E18" w:rsidRPr="00257E18">
        <w:rPr>
          <w:rFonts w:ascii="Calibri" w:eastAsia="Calibri" w:hAnsi="Calibri"/>
          <w:sz w:val="18"/>
          <w:szCs w:val="18"/>
        </w:rPr>
        <w:t xml:space="preserve"> </w:t>
      </w:r>
      <w:r w:rsidR="00303309">
        <w:rPr>
          <w:rFonts w:ascii="Calibri" w:eastAsia="Calibri" w:hAnsi="Calibri"/>
          <w:sz w:val="18"/>
          <w:szCs w:val="18"/>
        </w:rPr>
        <w:t>the</w:t>
      </w:r>
      <w:r w:rsidR="00257E18" w:rsidRPr="00257E18">
        <w:rPr>
          <w:rFonts w:ascii="Calibri" w:eastAsia="Calibri" w:hAnsi="Calibri"/>
          <w:sz w:val="18"/>
          <w:szCs w:val="18"/>
        </w:rPr>
        <w:t xml:space="preserve"> </w:t>
      </w:r>
      <w:r w:rsidR="00F26AA2" w:rsidRPr="00E10789">
        <w:rPr>
          <w:rFonts w:ascii="Calibri" w:hAnsi="Calibri"/>
          <w:sz w:val="18"/>
          <w:szCs w:val="18"/>
        </w:rPr>
        <w:t>Divisional Legal Manager</w:t>
      </w:r>
      <w:r w:rsidR="00257E18">
        <w:rPr>
          <w:rFonts w:ascii="Calibri" w:eastAsia="Calibri" w:hAnsi="Calibri"/>
          <w:sz w:val="18"/>
          <w:szCs w:val="18"/>
        </w:rPr>
        <w:t>.</w:t>
      </w:r>
    </w:p>
    <w:p w:rsidR="00767CAC" w:rsidRDefault="00767CAC" w:rsidP="00257E18">
      <w:pPr>
        <w:rPr>
          <w:rFonts w:ascii="Calibri" w:eastAsia="Calibri" w:hAnsi="Calibri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257E18">
        <w:rPr>
          <w:rFonts w:ascii="Calibri" w:eastAsia="Calibri" w:hAnsi="Calibri"/>
          <w:b/>
          <w:sz w:val="18"/>
          <w:szCs w:val="18"/>
        </w:rPr>
        <w:t>The Role:</w:t>
      </w:r>
    </w:p>
    <w:p w:rsidR="00B00FBE" w:rsidRPr="00B00FBE" w:rsidRDefault="00B00FBE" w:rsidP="00B00FBE">
      <w:pPr>
        <w:pStyle w:val="ListParagraph"/>
        <w:numPr>
          <w:ilvl w:val="0"/>
          <w:numId w:val="37"/>
        </w:numPr>
        <w:spacing w:after="200"/>
        <w:rPr>
          <w:sz w:val="18"/>
          <w:szCs w:val="18"/>
        </w:rPr>
      </w:pPr>
      <w:r w:rsidRPr="00B00FBE">
        <w:rPr>
          <w:sz w:val="18"/>
          <w:szCs w:val="18"/>
        </w:rPr>
        <w:t xml:space="preserve">Dealing with all aspects of the conveyancing sale process from start to finish, </w:t>
      </w:r>
      <w:r w:rsidRPr="00B00FBE">
        <w:rPr>
          <w:sz w:val="18"/>
          <w:szCs w:val="18"/>
        </w:rPr>
        <w:t>i.e.</w:t>
      </w:r>
      <w:r w:rsidRPr="00B00FBE">
        <w:rPr>
          <w:sz w:val="18"/>
          <w:szCs w:val="18"/>
        </w:rPr>
        <w:t xml:space="preserve"> from compiling and sending out papers with exchange deadlines, to completions for the sale of new homes in accordance with Taylor Wimpey’s Group Legal Disciplines</w:t>
      </w:r>
    </w:p>
    <w:p w:rsidR="00B00FBE" w:rsidRPr="00B00FBE" w:rsidRDefault="00B00FBE" w:rsidP="00B00FBE">
      <w:pPr>
        <w:pStyle w:val="ListParagraph"/>
        <w:numPr>
          <w:ilvl w:val="0"/>
          <w:numId w:val="37"/>
        </w:numPr>
        <w:spacing w:after="200"/>
        <w:rPr>
          <w:sz w:val="18"/>
          <w:szCs w:val="18"/>
        </w:rPr>
      </w:pPr>
      <w:r w:rsidRPr="00B00FBE">
        <w:rPr>
          <w:sz w:val="18"/>
          <w:szCs w:val="18"/>
        </w:rPr>
        <w:t>To be self-sufficient in generating correspondence and dealing with enquiries, attending to pre-exchange, pre-completion and post completion matters.</w:t>
      </w:r>
    </w:p>
    <w:p w:rsidR="00B00FBE" w:rsidRPr="00B00FBE" w:rsidRDefault="00B00FBE" w:rsidP="00B00FBE">
      <w:pPr>
        <w:pStyle w:val="ListParagraph"/>
        <w:numPr>
          <w:ilvl w:val="0"/>
          <w:numId w:val="37"/>
        </w:numPr>
        <w:spacing w:after="200"/>
        <w:rPr>
          <w:sz w:val="18"/>
          <w:szCs w:val="18"/>
        </w:rPr>
      </w:pPr>
      <w:r w:rsidRPr="00B00FBE">
        <w:rPr>
          <w:sz w:val="18"/>
          <w:szCs w:val="18"/>
        </w:rPr>
        <w:t>Submitting to Land Registry and Local Authority Master Conveyance Plans for approval</w:t>
      </w:r>
    </w:p>
    <w:p w:rsidR="00B00FBE" w:rsidRPr="00B00FBE" w:rsidRDefault="00B00FBE" w:rsidP="00B00FBE">
      <w:pPr>
        <w:pStyle w:val="ListParagraph"/>
        <w:numPr>
          <w:ilvl w:val="0"/>
          <w:numId w:val="37"/>
        </w:numPr>
        <w:spacing w:after="200"/>
        <w:rPr>
          <w:sz w:val="18"/>
          <w:szCs w:val="18"/>
        </w:rPr>
      </w:pPr>
      <w:r w:rsidRPr="00B00FBE">
        <w:rPr>
          <w:sz w:val="18"/>
          <w:szCs w:val="18"/>
        </w:rPr>
        <w:t>Achieving department set performance targets for the dispatch of contracts, exchanges and completions and assist the achievement of targets set by the Business Units</w:t>
      </w:r>
    </w:p>
    <w:p w:rsidR="00B00FBE" w:rsidRPr="00B00FBE" w:rsidRDefault="00B00FBE" w:rsidP="00B00FBE">
      <w:pPr>
        <w:pStyle w:val="ListParagraph"/>
        <w:numPr>
          <w:ilvl w:val="0"/>
          <w:numId w:val="37"/>
        </w:numPr>
        <w:spacing w:after="200"/>
        <w:rPr>
          <w:sz w:val="18"/>
          <w:szCs w:val="18"/>
        </w:rPr>
      </w:pPr>
      <w:r w:rsidRPr="00B00FBE">
        <w:rPr>
          <w:sz w:val="18"/>
          <w:szCs w:val="18"/>
        </w:rPr>
        <w:t>Producing and supplying information/documents/reports that is logical, accurate and in the correct format whilst maintaining high standards of presentation issued by the department.</w:t>
      </w:r>
    </w:p>
    <w:p w:rsidR="00B00FBE" w:rsidRPr="00B00FBE" w:rsidRDefault="00B00FBE" w:rsidP="00B00FBE">
      <w:pPr>
        <w:pStyle w:val="ListParagraph"/>
        <w:numPr>
          <w:ilvl w:val="0"/>
          <w:numId w:val="37"/>
        </w:numPr>
        <w:spacing w:after="200"/>
        <w:rPr>
          <w:sz w:val="18"/>
          <w:szCs w:val="18"/>
        </w:rPr>
      </w:pPr>
      <w:r w:rsidRPr="00B00FBE">
        <w:rPr>
          <w:sz w:val="18"/>
          <w:szCs w:val="18"/>
        </w:rPr>
        <w:t>Attending to all non-routine matters and queries which arise either before during or following the sale of individual plots or the development</w:t>
      </w:r>
    </w:p>
    <w:p w:rsidR="00B00FBE" w:rsidRPr="00B00FBE" w:rsidRDefault="00B00FBE" w:rsidP="00B00FBE">
      <w:pPr>
        <w:pStyle w:val="ListParagraph"/>
        <w:numPr>
          <w:ilvl w:val="0"/>
          <w:numId w:val="37"/>
        </w:numPr>
        <w:spacing w:after="200"/>
        <w:rPr>
          <w:sz w:val="18"/>
          <w:szCs w:val="18"/>
        </w:rPr>
      </w:pPr>
      <w:r w:rsidRPr="00B00FBE">
        <w:rPr>
          <w:sz w:val="18"/>
          <w:szCs w:val="18"/>
        </w:rPr>
        <w:t>Contributing to the effectiveness of team work flow, including attending departmental and business units meetings along with other briefings to assess current and future needs</w:t>
      </w:r>
    </w:p>
    <w:p w:rsidR="00B00FBE" w:rsidRPr="00B00FBE" w:rsidRDefault="00B00FBE" w:rsidP="00B00FBE">
      <w:pPr>
        <w:pStyle w:val="ListParagraph"/>
        <w:numPr>
          <w:ilvl w:val="0"/>
          <w:numId w:val="37"/>
        </w:numPr>
        <w:spacing w:after="200"/>
        <w:rPr>
          <w:sz w:val="18"/>
          <w:szCs w:val="18"/>
        </w:rPr>
      </w:pPr>
      <w:r w:rsidRPr="00B00FBE">
        <w:rPr>
          <w:sz w:val="18"/>
          <w:szCs w:val="18"/>
        </w:rPr>
        <w:t>Filing and file-keeping</w:t>
      </w:r>
    </w:p>
    <w:p w:rsidR="00B00FBE" w:rsidRPr="00B00FBE" w:rsidRDefault="00B00FBE" w:rsidP="00B00FBE">
      <w:pPr>
        <w:pStyle w:val="ListParagraph"/>
        <w:numPr>
          <w:ilvl w:val="0"/>
          <w:numId w:val="37"/>
        </w:numPr>
        <w:spacing w:after="200"/>
        <w:rPr>
          <w:sz w:val="18"/>
          <w:szCs w:val="18"/>
        </w:rPr>
      </w:pPr>
      <w:r w:rsidRPr="00B00FBE">
        <w:rPr>
          <w:sz w:val="18"/>
          <w:szCs w:val="18"/>
        </w:rPr>
        <w:t>To comply with all professional standards and training requirements (where necessary)</w:t>
      </w:r>
    </w:p>
    <w:p w:rsidR="00B00FBE" w:rsidRPr="00B00FBE" w:rsidRDefault="00B00FBE" w:rsidP="00B00FBE">
      <w:pPr>
        <w:pStyle w:val="ListParagraph"/>
        <w:numPr>
          <w:ilvl w:val="0"/>
          <w:numId w:val="37"/>
        </w:numPr>
        <w:spacing w:after="200"/>
        <w:rPr>
          <w:sz w:val="18"/>
          <w:szCs w:val="18"/>
        </w:rPr>
      </w:pPr>
      <w:r w:rsidRPr="00B00FBE">
        <w:rPr>
          <w:sz w:val="18"/>
          <w:szCs w:val="18"/>
        </w:rPr>
        <w:t>To proactively progress the transactions working alongside colleagues within the team to reach completion and exchange deadlines.</w:t>
      </w:r>
    </w:p>
    <w:p w:rsidR="00B00FBE" w:rsidRPr="00B00FBE" w:rsidRDefault="00B00FBE" w:rsidP="00B00FBE">
      <w:pPr>
        <w:pStyle w:val="ListParagraph"/>
        <w:numPr>
          <w:ilvl w:val="0"/>
          <w:numId w:val="37"/>
        </w:numPr>
        <w:spacing w:after="200"/>
        <w:rPr>
          <w:sz w:val="18"/>
          <w:szCs w:val="18"/>
        </w:rPr>
      </w:pPr>
      <w:r w:rsidRPr="00B00FBE">
        <w:rPr>
          <w:sz w:val="18"/>
          <w:szCs w:val="18"/>
        </w:rPr>
        <w:t>To maintain a diary scheduler which will include comprehensive plot progression together with weekly reports on the progress of each new home.</w:t>
      </w:r>
    </w:p>
    <w:p w:rsidR="00B00FBE" w:rsidRPr="00B00FBE" w:rsidRDefault="00B00FBE" w:rsidP="00B00FBE">
      <w:pPr>
        <w:pStyle w:val="ListParagraph"/>
        <w:numPr>
          <w:ilvl w:val="0"/>
          <w:numId w:val="37"/>
        </w:numPr>
        <w:spacing w:after="200"/>
        <w:rPr>
          <w:sz w:val="18"/>
          <w:szCs w:val="18"/>
        </w:rPr>
      </w:pPr>
      <w:r w:rsidRPr="00B00FBE">
        <w:rPr>
          <w:sz w:val="18"/>
          <w:szCs w:val="18"/>
        </w:rPr>
        <w:t>To ensure that all matters of administration allocated to the Estate Conveyancer in connection with Plot Conveyancing and/or the Department are carried out in a professional manner and in appropriate timescales.</w:t>
      </w:r>
    </w:p>
    <w:p w:rsidR="00B00FBE" w:rsidRPr="00B00FBE" w:rsidRDefault="00B00FBE" w:rsidP="00B00FBE">
      <w:pPr>
        <w:pStyle w:val="ListParagraph"/>
        <w:numPr>
          <w:ilvl w:val="0"/>
          <w:numId w:val="37"/>
        </w:numPr>
        <w:spacing w:after="200"/>
        <w:rPr>
          <w:sz w:val="18"/>
          <w:szCs w:val="18"/>
        </w:rPr>
      </w:pPr>
      <w:r w:rsidRPr="00B00FBE">
        <w:rPr>
          <w:sz w:val="18"/>
          <w:szCs w:val="18"/>
        </w:rPr>
        <w:t>To provide guidance to the Conveyancing Assistants and Legal Secretary together with support to the other Estate Conveyancers, Assistant Divisional Legal Manager and Divisional Legal Manager</w:t>
      </w:r>
    </w:p>
    <w:p w:rsidR="00BF3614" w:rsidRDefault="00BF3614" w:rsidP="00B00FBE">
      <w:pPr>
        <w:spacing w:after="200"/>
        <w:rPr>
          <w:rFonts w:ascii="Calibri" w:eastAsia="Calibri" w:hAnsi="Calibri"/>
          <w:b/>
          <w:sz w:val="18"/>
          <w:szCs w:val="18"/>
        </w:rPr>
      </w:pPr>
      <w:r w:rsidRPr="00257E18">
        <w:rPr>
          <w:rFonts w:ascii="Calibri" w:eastAsia="Calibri" w:hAnsi="Calibri"/>
          <w:b/>
          <w:sz w:val="18"/>
          <w:szCs w:val="18"/>
        </w:rPr>
        <w:t>The Person:</w:t>
      </w:r>
    </w:p>
    <w:p w:rsidR="00B00FBE" w:rsidRPr="00B00FBE" w:rsidRDefault="00B00FBE" w:rsidP="00B00FBE">
      <w:pPr>
        <w:pStyle w:val="ListParagraph"/>
        <w:numPr>
          <w:ilvl w:val="0"/>
          <w:numId w:val="38"/>
        </w:numPr>
        <w:spacing w:after="200"/>
        <w:rPr>
          <w:rFonts w:cs="Arial"/>
          <w:sz w:val="18"/>
          <w:szCs w:val="18"/>
        </w:rPr>
      </w:pPr>
      <w:r w:rsidRPr="00B00FBE">
        <w:rPr>
          <w:rFonts w:cs="Arial"/>
          <w:sz w:val="18"/>
          <w:szCs w:val="18"/>
        </w:rPr>
        <w:t>Previous experience in a plot sales environment OR a detailed understanding of the residential property environment and having a minimum of three years relevant experi</w:t>
      </w:r>
      <w:r>
        <w:rPr>
          <w:rFonts w:cs="Arial"/>
          <w:sz w:val="18"/>
          <w:szCs w:val="18"/>
        </w:rPr>
        <w:t>ence</w:t>
      </w:r>
    </w:p>
    <w:p w:rsidR="00B00FBE" w:rsidRPr="00B00FBE" w:rsidRDefault="00B00FBE" w:rsidP="00B00FBE">
      <w:pPr>
        <w:pStyle w:val="ListParagraph"/>
        <w:numPr>
          <w:ilvl w:val="0"/>
          <w:numId w:val="38"/>
        </w:numPr>
        <w:spacing w:after="200"/>
        <w:rPr>
          <w:rFonts w:cs="Arial"/>
          <w:sz w:val="18"/>
          <w:szCs w:val="18"/>
        </w:rPr>
      </w:pPr>
      <w:r w:rsidRPr="00B00FBE">
        <w:rPr>
          <w:rFonts w:cs="Arial"/>
          <w:sz w:val="18"/>
          <w:szCs w:val="18"/>
        </w:rPr>
        <w:t>Comprehensive knowledge of the conv</w:t>
      </w:r>
      <w:r>
        <w:rPr>
          <w:rFonts w:cs="Arial"/>
          <w:sz w:val="18"/>
          <w:szCs w:val="18"/>
        </w:rPr>
        <w:t>eyancing processes is essential</w:t>
      </w:r>
    </w:p>
    <w:p w:rsidR="00B00FBE" w:rsidRPr="00B00FBE" w:rsidRDefault="00B00FBE" w:rsidP="00B00FBE">
      <w:pPr>
        <w:pStyle w:val="ListParagraph"/>
        <w:numPr>
          <w:ilvl w:val="0"/>
          <w:numId w:val="38"/>
        </w:numPr>
        <w:spacing w:after="200"/>
        <w:rPr>
          <w:rFonts w:cs="Arial"/>
          <w:sz w:val="18"/>
          <w:szCs w:val="18"/>
        </w:rPr>
      </w:pPr>
      <w:r w:rsidRPr="00B00FBE">
        <w:rPr>
          <w:rFonts w:cs="Arial"/>
          <w:sz w:val="18"/>
          <w:szCs w:val="18"/>
        </w:rPr>
        <w:t>Experience in handling high volume work and the abili</w:t>
      </w:r>
      <w:r>
        <w:rPr>
          <w:rFonts w:cs="Arial"/>
          <w:sz w:val="18"/>
          <w:szCs w:val="18"/>
        </w:rPr>
        <w:t>ty to remain calm and collected</w:t>
      </w:r>
    </w:p>
    <w:p w:rsidR="00B00FBE" w:rsidRPr="00B00FBE" w:rsidRDefault="00B00FBE" w:rsidP="00B00FBE">
      <w:pPr>
        <w:pStyle w:val="ListParagraph"/>
        <w:numPr>
          <w:ilvl w:val="0"/>
          <w:numId w:val="38"/>
        </w:numPr>
        <w:spacing w:after="200"/>
        <w:rPr>
          <w:rFonts w:cs="Arial"/>
          <w:sz w:val="18"/>
          <w:szCs w:val="18"/>
        </w:rPr>
      </w:pPr>
      <w:r w:rsidRPr="00B00FBE">
        <w:rPr>
          <w:rFonts w:cs="Arial"/>
          <w:sz w:val="18"/>
          <w:szCs w:val="18"/>
        </w:rPr>
        <w:t xml:space="preserve">Proficiency with Microsoft Word, </w:t>
      </w:r>
      <w:r>
        <w:rPr>
          <w:rFonts w:cs="Arial"/>
          <w:sz w:val="18"/>
          <w:szCs w:val="18"/>
        </w:rPr>
        <w:t>Outlook and Excel is important.</w:t>
      </w:r>
    </w:p>
    <w:p w:rsidR="00303309" w:rsidRPr="00B00FBE" w:rsidRDefault="00B00FBE" w:rsidP="00B00FBE">
      <w:pPr>
        <w:pStyle w:val="ListParagraph"/>
        <w:numPr>
          <w:ilvl w:val="0"/>
          <w:numId w:val="38"/>
        </w:numPr>
        <w:spacing w:after="200"/>
        <w:rPr>
          <w:b/>
          <w:sz w:val="18"/>
          <w:szCs w:val="18"/>
        </w:rPr>
      </w:pPr>
      <w:r w:rsidRPr="00B00FBE">
        <w:rPr>
          <w:rFonts w:cs="Arial"/>
          <w:sz w:val="18"/>
          <w:szCs w:val="18"/>
        </w:rPr>
        <w:t>The ability to communicate clearly and effectively at all levels and to analyse complex legal issues quickly and decisively</w:t>
      </w:r>
      <w:r w:rsidRPr="00B00FBE">
        <w:rPr>
          <w:rFonts w:cs="Arial"/>
          <w:sz w:val="18"/>
          <w:szCs w:val="18"/>
        </w:rPr>
        <w:cr/>
      </w:r>
      <w:bookmarkStart w:id="0" w:name="_GoBack"/>
      <w:bookmarkEnd w:id="0"/>
    </w:p>
    <w:p w:rsidR="00EA4EAE" w:rsidRPr="00EA4EAE" w:rsidRDefault="00E654BF" w:rsidP="00EA4EAE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A4EAE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54BF" w:rsidRPr="00257E18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257E18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257E18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257E18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8B177B" w:rsidRPr="00257E18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5C2115" w:rsidRPr="00257E18" w:rsidRDefault="00303309" w:rsidP="00303309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E10789">
        <w:rPr>
          <w:rFonts w:ascii="Calibri" w:hAnsi="Calibri" w:cs="Arial"/>
          <w:b/>
          <w:sz w:val="18"/>
          <w:szCs w:val="18"/>
        </w:rPr>
        <w:lastRenderedPageBreak/>
        <w:t>Internal applicants – please advise your Line Man</w:t>
      </w:r>
      <w:r>
        <w:rPr>
          <w:rFonts w:ascii="Calibri" w:hAnsi="Calibri" w:cs="Arial"/>
          <w:b/>
          <w:sz w:val="18"/>
          <w:szCs w:val="18"/>
        </w:rPr>
        <w:t>a</w:t>
      </w:r>
      <w:r w:rsidRPr="00E10789">
        <w:rPr>
          <w:rFonts w:ascii="Calibri" w:hAnsi="Calibri" w:cs="Arial"/>
          <w:b/>
          <w:sz w:val="18"/>
          <w:szCs w:val="18"/>
        </w:rPr>
        <w:t xml:space="preserve">ger if applying for this role. </w:t>
      </w:r>
    </w:p>
    <w:sectPr w:rsidR="005C2115" w:rsidRPr="00257E18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FA" w:rsidRDefault="001A75FA">
      <w:r>
        <w:separator/>
      </w:r>
    </w:p>
  </w:endnote>
  <w:endnote w:type="continuationSeparator" w:id="0">
    <w:p w:rsidR="001A75FA" w:rsidRDefault="001A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FA" w:rsidRDefault="001A75FA">
      <w:r>
        <w:separator/>
      </w:r>
    </w:p>
  </w:footnote>
  <w:footnote w:type="continuationSeparator" w:id="0">
    <w:p w:rsidR="001A75FA" w:rsidRDefault="001A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3963D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E5ED0"/>
    <w:multiLevelType w:val="hybridMultilevel"/>
    <w:tmpl w:val="35A8E26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157951"/>
    <w:multiLevelType w:val="hybridMultilevel"/>
    <w:tmpl w:val="BCAA74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3979E9"/>
    <w:multiLevelType w:val="hybridMultilevel"/>
    <w:tmpl w:val="5A2A94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976C1"/>
    <w:multiLevelType w:val="hybridMultilevel"/>
    <w:tmpl w:val="15F48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E3068D"/>
    <w:multiLevelType w:val="hybridMultilevel"/>
    <w:tmpl w:val="052245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0385E"/>
    <w:multiLevelType w:val="hybridMultilevel"/>
    <w:tmpl w:val="6A2A5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2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64285F"/>
    <w:multiLevelType w:val="hybridMultilevel"/>
    <w:tmpl w:val="0DBC5ADA"/>
    <w:lvl w:ilvl="0" w:tplc="C49E5F6C">
      <w:start w:val="1"/>
      <w:numFmt w:val="bullet"/>
      <w:pStyle w:val="bulletstyle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684743"/>
    <w:multiLevelType w:val="hybridMultilevel"/>
    <w:tmpl w:val="28ACD4C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26"/>
  </w:num>
  <w:num w:numId="4">
    <w:abstractNumId w:val="1"/>
  </w:num>
  <w:num w:numId="5">
    <w:abstractNumId w:val="7"/>
  </w:num>
  <w:num w:numId="6">
    <w:abstractNumId w:val="32"/>
  </w:num>
  <w:num w:numId="7">
    <w:abstractNumId w:val="25"/>
  </w:num>
  <w:num w:numId="8">
    <w:abstractNumId w:val="12"/>
  </w:num>
  <w:num w:numId="9">
    <w:abstractNumId w:val="31"/>
  </w:num>
  <w:num w:numId="10">
    <w:abstractNumId w:val="33"/>
  </w:num>
  <w:num w:numId="11">
    <w:abstractNumId w:val="3"/>
  </w:num>
  <w:num w:numId="12">
    <w:abstractNumId w:val="14"/>
  </w:num>
  <w:num w:numId="13">
    <w:abstractNumId w:val="10"/>
  </w:num>
  <w:num w:numId="14">
    <w:abstractNumId w:val="27"/>
  </w:num>
  <w:num w:numId="15">
    <w:abstractNumId w:val="20"/>
  </w:num>
  <w:num w:numId="16">
    <w:abstractNumId w:val="28"/>
  </w:num>
  <w:num w:numId="17">
    <w:abstractNumId w:val="22"/>
  </w:num>
  <w:num w:numId="18">
    <w:abstractNumId w:val="29"/>
  </w:num>
  <w:num w:numId="19">
    <w:abstractNumId w:val="9"/>
  </w:num>
  <w:num w:numId="20">
    <w:abstractNumId w:val="16"/>
  </w:num>
  <w:num w:numId="21">
    <w:abstractNumId w:val="19"/>
  </w:num>
  <w:num w:numId="22">
    <w:abstractNumId w:val="2"/>
  </w:num>
  <w:num w:numId="23">
    <w:abstractNumId w:val="24"/>
  </w:num>
  <w:num w:numId="24">
    <w:abstractNumId w:val="21"/>
  </w:num>
  <w:num w:numId="25">
    <w:abstractNumId w:val="11"/>
  </w:num>
  <w:num w:numId="26">
    <w:abstractNumId w:val="0"/>
  </w:num>
  <w:num w:numId="27">
    <w:abstractNumId w:val="5"/>
  </w:num>
  <w:num w:numId="28">
    <w:abstractNumId w:val="23"/>
  </w:num>
  <w:num w:numId="29">
    <w:abstractNumId w:val="17"/>
  </w:num>
  <w:num w:numId="30">
    <w:abstractNumId w:val="4"/>
  </w:num>
  <w:num w:numId="31">
    <w:abstractNumId w:val="6"/>
  </w:num>
  <w:num w:numId="32">
    <w:abstractNumId w:val="25"/>
  </w:num>
  <w:num w:numId="33">
    <w:abstractNumId w:val="3"/>
  </w:num>
  <w:num w:numId="34">
    <w:abstractNumId w:val="34"/>
  </w:num>
  <w:num w:numId="35">
    <w:abstractNumId w:val="35"/>
  </w:num>
  <w:num w:numId="36">
    <w:abstractNumId w:val="13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477FB"/>
    <w:rsid w:val="00051C0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A75FA"/>
    <w:rsid w:val="001D147B"/>
    <w:rsid w:val="001E1733"/>
    <w:rsid w:val="00206E3D"/>
    <w:rsid w:val="002443F1"/>
    <w:rsid w:val="00254C2A"/>
    <w:rsid w:val="00257E18"/>
    <w:rsid w:val="00263AFC"/>
    <w:rsid w:val="002F1E5D"/>
    <w:rsid w:val="00303309"/>
    <w:rsid w:val="00313E35"/>
    <w:rsid w:val="003174E0"/>
    <w:rsid w:val="00324E59"/>
    <w:rsid w:val="00326D86"/>
    <w:rsid w:val="00331A17"/>
    <w:rsid w:val="00342D8E"/>
    <w:rsid w:val="0037075A"/>
    <w:rsid w:val="00375230"/>
    <w:rsid w:val="003963D3"/>
    <w:rsid w:val="003A2878"/>
    <w:rsid w:val="003B136E"/>
    <w:rsid w:val="003F06FD"/>
    <w:rsid w:val="003F7F53"/>
    <w:rsid w:val="00467083"/>
    <w:rsid w:val="004B5135"/>
    <w:rsid w:val="004F2272"/>
    <w:rsid w:val="004F3F97"/>
    <w:rsid w:val="005244CD"/>
    <w:rsid w:val="00544400"/>
    <w:rsid w:val="00563144"/>
    <w:rsid w:val="00563316"/>
    <w:rsid w:val="0057345B"/>
    <w:rsid w:val="00576F8B"/>
    <w:rsid w:val="005C2115"/>
    <w:rsid w:val="005C7A61"/>
    <w:rsid w:val="00605ACB"/>
    <w:rsid w:val="006279E0"/>
    <w:rsid w:val="00644C05"/>
    <w:rsid w:val="006460D4"/>
    <w:rsid w:val="00687B42"/>
    <w:rsid w:val="00696FE1"/>
    <w:rsid w:val="006B304F"/>
    <w:rsid w:val="006F0181"/>
    <w:rsid w:val="00703CC9"/>
    <w:rsid w:val="0071195A"/>
    <w:rsid w:val="00720BC8"/>
    <w:rsid w:val="00733F28"/>
    <w:rsid w:val="00762997"/>
    <w:rsid w:val="00767CAC"/>
    <w:rsid w:val="00796571"/>
    <w:rsid w:val="007C4138"/>
    <w:rsid w:val="008539F5"/>
    <w:rsid w:val="00894231"/>
    <w:rsid w:val="008B177B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D0B11"/>
    <w:rsid w:val="009D753A"/>
    <w:rsid w:val="00A31A16"/>
    <w:rsid w:val="00A3311A"/>
    <w:rsid w:val="00A93059"/>
    <w:rsid w:val="00AA563C"/>
    <w:rsid w:val="00AC614D"/>
    <w:rsid w:val="00AF1AE3"/>
    <w:rsid w:val="00B00FBE"/>
    <w:rsid w:val="00B06181"/>
    <w:rsid w:val="00B20E14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E5D17"/>
    <w:rsid w:val="00BF3614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161F6"/>
    <w:rsid w:val="00D2067F"/>
    <w:rsid w:val="00D84B64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33787"/>
    <w:rsid w:val="00E5711A"/>
    <w:rsid w:val="00E654BF"/>
    <w:rsid w:val="00E76284"/>
    <w:rsid w:val="00EA4EAE"/>
    <w:rsid w:val="00EB5417"/>
    <w:rsid w:val="00EB6621"/>
    <w:rsid w:val="00EE563B"/>
    <w:rsid w:val="00F0246E"/>
    <w:rsid w:val="00F117C1"/>
    <w:rsid w:val="00F26AA2"/>
    <w:rsid w:val="00F27794"/>
    <w:rsid w:val="00F5637E"/>
    <w:rsid w:val="00F65759"/>
    <w:rsid w:val="00F81237"/>
    <w:rsid w:val="00F81499"/>
    <w:rsid w:val="00F91958"/>
    <w:rsid w:val="00F9393E"/>
    <w:rsid w:val="00FA4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summary">
    <w:name w:val="summary"/>
    <w:rsid w:val="00257E18"/>
  </w:style>
  <w:style w:type="paragraph" w:customStyle="1" w:styleId="bulletstyle">
    <w:name w:val="bullet style"/>
    <w:basedOn w:val="Normal"/>
    <w:rsid w:val="00767CAC"/>
    <w:pPr>
      <w:numPr>
        <w:numId w:val="34"/>
      </w:numPr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summary">
    <w:name w:val="summary"/>
    <w:rsid w:val="00257E18"/>
  </w:style>
  <w:style w:type="paragraph" w:customStyle="1" w:styleId="bulletstyle">
    <w:name w:val="bullet style"/>
    <w:basedOn w:val="Normal"/>
    <w:rsid w:val="00767CAC"/>
    <w:pPr>
      <w:numPr>
        <w:numId w:val="34"/>
      </w:numPr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0296-7DDC-4F57-B746-A20B007B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2013-04-02T07:01:00Z</cp:lastPrinted>
  <dcterms:created xsi:type="dcterms:W3CDTF">2017-03-15T11:54:00Z</dcterms:created>
  <dcterms:modified xsi:type="dcterms:W3CDTF">2017-03-15T11:54:00Z</dcterms:modified>
</cp:coreProperties>
</file>